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E5D" w14:textId="77777777" w:rsidR="00BB0111" w:rsidRPr="00F748CF" w:rsidRDefault="00F748CF" w:rsidP="00F748C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748CF">
        <w:rPr>
          <w:rFonts w:ascii="Times New Roman" w:hAnsi="Times New Roman" w:cs="Times New Roman"/>
          <w:b/>
          <w:sz w:val="36"/>
          <w:szCs w:val="36"/>
        </w:rPr>
        <w:t>Schemat interwencji w przypadku podejrzenia krzywdzenia dziecka przez rodzica lub opiekuna</w:t>
      </w:r>
    </w:p>
    <w:p w14:paraId="183BE97D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748CF">
        <w:rPr>
          <w:rFonts w:ascii="Times New Roman" w:hAnsi="Times New Roman" w:cs="Times New Roman"/>
          <w:b/>
          <w:sz w:val="32"/>
          <w:szCs w:val="32"/>
        </w:rPr>
        <w:t>Podejrzewasz, że dziecko:</w:t>
      </w:r>
    </w:p>
    <w:p w14:paraId="4D7920A0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1. Doświadcza przemocy z uszczerbkiem na zdrowiu, wykorzystania seksualnego lub/i zagrożone jest jego życie</w:t>
      </w:r>
    </w:p>
    <w:p w14:paraId="3AE57585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zadbaj o bezpieczeństwo dziecka i odseparuj je od rodzica/opiekuna podejrzanego o krzywdzenie;</w:t>
      </w:r>
    </w:p>
    <w:p w14:paraId="0FDA41BE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 xml:space="preserve">• zawiadom policję pod nr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112 l</w:t>
      </w:r>
      <w:r w:rsidRPr="00F748CF">
        <w:rPr>
          <w:rFonts w:ascii="Times New Roman" w:hAnsi="Times New Roman" w:cs="Times New Roman"/>
          <w:b/>
          <w:sz w:val="28"/>
          <w:szCs w:val="28"/>
        </w:rPr>
        <w:t xml:space="preserve">ub </w:t>
      </w: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997.</w:t>
      </w:r>
    </w:p>
    <w:p w14:paraId="4318C202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Doświadcza jednorazowo innej przemocy fizycznej (np. klapsy, popychanie, szturchanie), przemocy psychicznej (np. poniżanie, dyskryminacja, ośmieszanie) lub innych niepokojących </w:t>
      </w:r>
      <w:proofErr w:type="spellStart"/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zachowań</w:t>
      </w:r>
      <w:proofErr w:type="spellEnd"/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(tj. krzyk, niestosowne komentarze)</w:t>
      </w:r>
    </w:p>
    <w:p w14:paraId="27D7921B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zadbaj o bezpieczeństwo dziecka;</w:t>
      </w:r>
    </w:p>
    <w:p w14:paraId="140CE54F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przeprowadź rozmowę z rodzicem/opiekunem podejrzanym o krzywdzenie;</w:t>
      </w:r>
    </w:p>
    <w:p w14:paraId="4DC5D6D3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powiadom o możliwości wsparcia psychologicznego;</w:t>
      </w:r>
    </w:p>
    <w:p w14:paraId="39CF2F4D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w przypadku braku współpracy rodzica/opiekuna lub powtarzającej się przemocy powiadom właściwy ośrodek pomocy społecznej;</w:t>
      </w:r>
    </w:p>
    <w:p w14:paraId="5C565DDC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równoległe złóż do sądu rodzinnego wniosek o wgląd w sytuację rodziny.</w:t>
      </w:r>
    </w:p>
    <w:p w14:paraId="785BA64C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3. Jest pokrzywdzone innymi typami przestępstw</w:t>
      </w:r>
    </w:p>
    <w:p w14:paraId="6F07A898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poinformuj na piśmie policję lub prokuraturę, wysyłając zawiadomienie o możliwości popełnienia przestępstwa.</w:t>
      </w:r>
    </w:p>
    <w:p w14:paraId="13DBBA25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CF">
        <w:rPr>
          <w:rFonts w:ascii="Times New Roman" w:hAnsi="Times New Roman" w:cs="Times New Roman"/>
          <w:b/>
          <w:color w:val="FF0000"/>
          <w:sz w:val="28"/>
          <w:szCs w:val="28"/>
        </w:rPr>
        <w:t>4. doświadcza zaniedbania lub rodzic/opiekun dziecka jest niewydolny wychowawczo (np. dziecko chodzi w nieadekwatnych do pogody ubraniach, opuszcza miejsce zamieszkania bez nadzoru osoby dorosłej)</w:t>
      </w:r>
    </w:p>
    <w:p w14:paraId="6F80D8B5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zadbaj o bezpieczeństwo dziecka;</w:t>
      </w:r>
    </w:p>
    <w:p w14:paraId="3D068B98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porozmawiaj z rodzicem/opiekunem;</w:t>
      </w:r>
    </w:p>
    <w:p w14:paraId="3F26192A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powiadom o możliwości wsparcia psychologicznego i/lub materialnego;</w:t>
      </w:r>
    </w:p>
    <w:p w14:paraId="33A03D05" w14:textId="77777777" w:rsidR="00F748CF" w:rsidRPr="00F748CF" w:rsidRDefault="00F748CF" w:rsidP="00F7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F">
        <w:rPr>
          <w:rFonts w:ascii="Times New Roman" w:hAnsi="Times New Roman" w:cs="Times New Roman"/>
          <w:b/>
          <w:sz w:val="28"/>
          <w:szCs w:val="28"/>
        </w:rPr>
        <w:t>• w przypadku braku współpracy rodzica/opiekuna powiadom właściwy ośrodek pomocy społecznej.</w:t>
      </w:r>
    </w:p>
    <w:sectPr w:rsidR="00F748CF" w:rsidRPr="00F7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CF"/>
    <w:rsid w:val="009D2011"/>
    <w:rsid w:val="00BB0111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E00"/>
  <w15:chartTrackingRefBased/>
  <w15:docId w15:val="{FC4F7E4E-AB2D-428D-ACBD-30EEB5A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Małgorzata Szabelska</cp:lastModifiedBy>
  <cp:revision>2</cp:revision>
  <dcterms:created xsi:type="dcterms:W3CDTF">2024-03-11T10:38:00Z</dcterms:created>
  <dcterms:modified xsi:type="dcterms:W3CDTF">2024-03-11T10:38:00Z</dcterms:modified>
</cp:coreProperties>
</file>